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ZK2 2021 45 vom 16. Dezember 2021</w:t>
      </w:r>
    </w:p>
    <w:p>
      <w:r>
        <w:t>SZ Gerichte, 2021-12-16, DE</w:t>
      </w:r>
    </w:p>
    <w:p>
      <w:r>
        <w:rPr>
          <w:b/>
        </w:rPr>
        <w:t xml:space="preserve">Quelle: </w:t>
      </w:r>
      <w:r>
        <w:t>https://mcp.opencaselaw.ch/entscheid/sz_gerichte_ZK2 2021 45</w:t>
      </w:r>
    </w:p>
    <w:p>
      <w:r>
        <w:t>FR: SZ_GERICHTE ZK2 2021 45 du 16 décembre 2021</w:t>
      </w:r>
    </w:p>
    <w:p>
      <w:r>
        <w:t>IT: SZ_GERICHTE ZK2 2021 45 del 16 dicembre 2021</w:t>
      </w:r>
    </w:p>
    <w:p>
      <w:pPr>
        <w:pStyle w:val="Heading2"/>
      </w:pPr>
      <w:r>
        <w:t>Regeste</w:t>
      </w:r>
    </w:p>
    <w:p>
      <w:r>
        <w:t>Kostenbeschwerde (Einsetzung eines Erbenvertreters, Art. 602 Abs. 3 ZGB) | Kosten- und Entschädigungsfolgen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 Gesuchsgegner 1 und Beschwerdeführer,</w:t>
      </w:r>
    </w:p>
    <w:p>
      <w:r>
        <w:rPr>
          <w:b/>
        </w:rPr>
        <w:t>E. 2</w:t>
      </w:r>
    </w:p>
    <w:p>
      <w:r>
        <w:t>D.________, Gesuchsgegnerin 4 und Beschwerdegegnerin, (Ziff. 1-2) vertreten durch Rechtsanwalt E.________,</w:t>
      </w:r>
    </w:p>
    <w:p>
      <w:r>
        <w:rPr>
          <w:b/>
        </w:rPr>
        <w:t>E. 3</w:t>
      </w:r>
    </w:p>
    <w:p>
      <w:r>
        <w:t>F.________, Gesuchstellerin und Beschwerdegegnerin, vertreten durch Rechtsanwalt G.________, \n \n \n betreffend \n Kostenbeschwerden (Einsetzung eines Erbenvertreters,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